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3A978" w14:textId="09C1BA11" w:rsidR="00F140A5" w:rsidRDefault="006C457D">
      <w:pPr>
        <w:pStyle w:val="Standard"/>
        <w:rPr>
          <w:rFonts w:ascii="Times New Roman" w:hAnsi="Times New Roman"/>
          <w:b/>
        </w:rPr>
      </w:pPr>
      <w:r w:rsidRPr="006C457D">
        <w:rPr>
          <w:rFonts w:ascii="Times New Roman" w:hAnsi="Times New Roman"/>
          <w:b/>
        </w:rPr>
        <w:t>Państwowa Akademia Nauk Stosowanych w Nysie</w:t>
      </w:r>
    </w:p>
    <w:p w14:paraId="1F566192" w14:textId="77777777" w:rsidR="009A2AE9" w:rsidRDefault="009A2AE9">
      <w:pPr>
        <w:pStyle w:val="Standard"/>
        <w:rPr>
          <w:rFonts w:ascii="Times New Roman" w:hAnsi="Times New Roman"/>
          <w:b/>
        </w:rPr>
      </w:pPr>
    </w:p>
    <w:p w14:paraId="32619EE2" w14:textId="77777777" w:rsidR="00F140A5" w:rsidRDefault="00D67BA4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F140A5" w14:paraId="7449F552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92103" w14:textId="77777777" w:rsidR="00F140A5" w:rsidRDefault="00D67B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452EB" w14:textId="77777777" w:rsidR="00F140A5" w:rsidRPr="0090233A" w:rsidRDefault="00D67B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233A">
              <w:rPr>
                <w:rFonts w:ascii="Times New Roman" w:eastAsia="Calibri" w:hAnsi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Zarządzanie systemami bezpieczeństwa wewnętrznego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DF19D" w14:textId="77777777" w:rsidR="00F140A5" w:rsidRDefault="00D67BA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AF1C4" w14:textId="77777777" w:rsidR="00F140A5" w:rsidRDefault="00F140A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140A5" w14:paraId="7B11156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53436" w14:textId="77777777" w:rsidR="00F140A5" w:rsidRDefault="00D67BA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0EB55" w14:textId="77777777" w:rsidR="00F140A5" w:rsidRDefault="00D67BA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F140A5" w14:paraId="173D2DD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F4ECF" w14:textId="77777777" w:rsidR="00F140A5" w:rsidRDefault="00D67BA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F4A2C" w14:textId="77777777" w:rsidR="00F140A5" w:rsidRDefault="00D67BA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F140A5" w14:paraId="26A2DFE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438E5" w14:textId="77777777" w:rsidR="00F140A5" w:rsidRDefault="00D67BA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76DFA" w14:textId="77777777" w:rsidR="00F140A5" w:rsidRDefault="00D67BA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F140A5" w14:paraId="3372198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51AE1" w14:textId="77777777" w:rsidR="00F140A5" w:rsidRDefault="00D67BA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501C8" w14:textId="0648EE39" w:rsidR="00F140A5" w:rsidRDefault="00C019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Zarządzanie systemami bezpieczeństwa</w:t>
            </w:r>
          </w:p>
        </w:tc>
      </w:tr>
      <w:tr w:rsidR="00F140A5" w14:paraId="5FD895A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AB2B4" w14:textId="77777777" w:rsidR="00F140A5" w:rsidRDefault="00D67BA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668A0" w14:textId="68876808" w:rsidR="00F140A5" w:rsidRDefault="00D67BA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90233A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F140A5" w14:paraId="7ACBEE6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2AF45" w14:textId="77777777" w:rsidR="00F140A5" w:rsidRDefault="00D67BA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A9DFF" w14:textId="77777777" w:rsidR="00F140A5" w:rsidRDefault="00D67BA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F140A5" w14:paraId="7F0B73E3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5595A" w14:textId="77777777" w:rsidR="00F140A5" w:rsidRDefault="00D67B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1DF89" w14:textId="77777777" w:rsidR="00F140A5" w:rsidRDefault="00D67B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95EC5" w14:textId="60E8FB30" w:rsidR="00F140A5" w:rsidRDefault="00D67B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90233A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5506F" w14:textId="77777777" w:rsidR="00F140A5" w:rsidRDefault="00D67B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F140A5" w14:paraId="6F7688E6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9B9D5" w14:textId="77777777" w:rsidR="00F140A5" w:rsidRDefault="00D67B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8338C" w14:textId="77777777" w:rsidR="00F140A5" w:rsidRDefault="00D67B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740B0FA5" w14:textId="0FA94C55" w:rsidR="0090233A" w:rsidRDefault="0090233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4231A" w14:textId="77777777" w:rsidR="00F140A5" w:rsidRDefault="00D67BA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38786" w14:textId="77777777" w:rsidR="00F140A5" w:rsidRDefault="00D67B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2C273" w14:textId="77777777" w:rsidR="00F140A5" w:rsidRDefault="00D67BA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A740B" w14:textId="5B7EA2E4" w:rsidR="00F140A5" w:rsidRDefault="00D67BA4" w:rsidP="00723CC6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90233A">
              <w:rPr>
                <w:rFonts w:ascii="Times New Roman" w:hAnsi="Times New Roman"/>
                <w:sz w:val="14"/>
                <w:szCs w:val="14"/>
              </w:rPr>
              <w:t>/</w:t>
            </w:r>
            <w:r w:rsidR="00723CC6">
              <w:rPr>
                <w:rFonts w:ascii="Times New Roman" w:hAnsi="Times New Roman"/>
                <w:sz w:val="14"/>
                <w:szCs w:val="14"/>
              </w:rPr>
              <w:t>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2A1AA" w14:textId="77777777" w:rsidR="00F140A5" w:rsidRDefault="00D67B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0BE2A" w14:textId="77777777" w:rsidR="00F140A5" w:rsidRDefault="00D67BA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C2F11" w14:textId="77777777" w:rsidR="004C2305" w:rsidRDefault="004C2305"/>
        </w:tc>
      </w:tr>
      <w:tr w:rsidR="00F140A5" w14:paraId="1A3AAE2E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EC4C9" w14:textId="77777777" w:rsidR="004C2305" w:rsidRDefault="004C2305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015C9" w14:textId="77777777" w:rsidR="00F140A5" w:rsidRDefault="00D67B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06D6E" w14:textId="77777777" w:rsidR="00F140A5" w:rsidRDefault="00D67B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2CB49" w14:textId="77777777" w:rsidR="00F140A5" w:rsidRDefault="00D67B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23D88F2" w14:textId="77777777" w:rsidR="00F140A5" w:rsidRDefault="00D67B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B90C5" w14:textId="77777777" w:rsidR="00F140A5" w:rsidRDefault="00D67B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DDC57" w14:textId="77777777" w:rsidR="00F140A5" w:rsidRDefault="00D67BA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5B6D9C" w14:paraId="4539B22D" w14:textId="77777777" w:rsidTr="00364248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8D382" w14:textId="77777777" w:rsidR="005B6D9C" w:rsidRDefault="005B6D9C" w:rsidP="005B6D9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706EF" w14:textId="2E3CF645" w:rsidR="005B6D9C" w:rsidRPr="005B6D9C" w:rsidRDefault="005B6D9C" w:rsidP="005B6D9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B6D9C">
              <w:rPr>
                <w:rFonts w:ascii="Times New Roman" w:hAnsi="Times New Roman"/>
                <w:sz w:val="16"/>
                <w:szCs w:val="16"/>
              </w:rPr>
              <w:t>2</w:t>
            </w:r>
            <w:r w:rsidR="009574F1">
              <w:rPr>
                <w:rFonts w:ascii="Times New Roman" w:hAnsi="Times New Roman"/>
                <w:sz w:val="16"/>
                <w:szCs w:val="16"/>
              </w:rPr>
              <w:t>0/</w:t>
            </w:r>
            <w:r w:rsidRPr="005B6D9C">
              <w:rPr>
                <w:rFonts w:ascii="Times New Roman" w:hAnsi="Times New Roman"/>
                <w:sz w:val="16"/>
                <w:szCs w:val="16"/>
              </w:rPr>
              <w:t>2</w:t>
            </w:r>
            <w:r w:rsidR="009574F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1B718" w14:textId="3FAA7CF3" w:rsidR="005B6D9C" w:rsidRPr="005B6D9C" w:rsidRDefault="009574F1" w:rsidP="005B6D9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5B6D9C" w:rsidRPr="005B6D9C">
              <w:rPr>
                <w:rFonts w:ascii="Times New Roman" w:hAnsi="Times New Roman"/>
                <w:sz w:val="16"/>
                <w:szCs w:val="16"/>
              </w:rPr>
              <w:t>/1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9FD5E" w14:textId="6BAE297A" w:rsidR="005B6D9C" w:rsidRPr="005B6D9C" w:rsidRDefault="005B6D9C" w:rsidP="005B6D9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B6D9C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85D6B" w14:textId="69183892" w:rsidR="00653F64" w:rsidRDefault="00653F64" w:rsidP="00653F6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Zaliczenie na ocenę – </w:t>
            </w:r>
            <w:r w:rsidR="006729FF">
              <w:rPr>
                <w:rFonts w:ascii="Times New Roman" w:hAnsi="Times New Roman"/>
                <w:sz w:val="16"/>
                <w:szCs w:val="16"/>
              </w:rPr>
              <w:t>n</w:t>
            </w:r>
            <w:r>
              <w:rPr>
                <w:rFonts w:ascii="Times New Roman" w:hAnsi="Times New Roman"/>
                <w:sz w:val="16"/>
                <w:szCs w:val="16"/>
              </w:rPr>
              <w:t>a ocenę końcową składa się ocena</w:t>
            </w:r>
            <w:r w:rsidR="006729F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z</w:t>
            </w:r>
            <w:r w:rsidR="006729FF">
              <w:rPr>
                <w:rFonts w:ascii="Times New Roman" w:hAnsi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kolokwium zaliczeniowego </w:t>
            </w:r>
            <w:r w:rsidR="006729FF">
              <w:rPr>
                <w:rFonts w:ascii="Times New Roman" w:hAnsi="Times New Roman"/>
                <w:sz w:val="16"/>
                <w:szCs w:val="16"/>
              </w:rPr>
              <w:t>(test)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35847A2F" w14:textId="6DAF81C6" w:rsidR="00653F64" w:rsidRPr="00F77529" w:rsidRDefault="00653F64" w:rsidP="00653F6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Łącznie można uzyskać maksymalnie </w:t>
            </w:r>
            <w:r w:rsidR="00274512">
              <w:rPr>
                <w:rFonts w:ascii="Times New Roman" w:hAnsi="Times New Roman"/>
                <w:sz w:val="16"/>
                <w:szCs w:val="16"/>
              </w:rPr>
              <w:t>100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punktów, co odpowiada:</w:t>
            </w:r>
          </w:p>
          <w:p w14:paraId="6D3F9121" w14:textId="77777777" w:rsidR="00653F64" w:rsidRDefault="00653F64" w:rsidP="00653F6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3AAF8A10" w14:textId="77777777" w:rsidR="00653F64" w:rsidRDefault="00653F64" w:rsidP="00653F6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7B505104" w14:textId="77777777" w:rsidR="00653F64" w:rsidRDefault="00653F64" w:rsidP="00653F6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5340F20D" w14:textId="77777777" w:rsidR="00653F64" w:rsidRDefault="00653F64" w:rsidP="00653F6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7D92B044" w14:textId="77777777" w:rsidR="00653F64" w:rsidRDefault="00653F64" w:rsidP="00653F64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2AC9DD56" w14:textId="7F810ED8" w:rsidR="005B6D9C" w:rsidRDefault="00653F64" w:rsidP="00653F64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6) ocena 2,0 – 0-50% z punktów.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CEC15" w14:textId="56C06704" w:rsidR="005B6D9C" w:rsidRDefault="005B6D9C" w:rsidP="005B6D9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  <w:r w:rsidR="00F5643F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5B6D9C" w14:paraId="63C95959" w14:textId="77777777" w:rsidTr="006729FF">
        <w:trPr>
          <w:trHeight w:val="31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54C4D" w14:textId="77777777" w:rsidR="005B6D9C" w:rsidRDefault="005B6D9C" w:rsidP="005B6D9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D0BA7" w14:textId="04D1CACC" w:rsidR="005B6D9C" w:rsidRPr="005B6D9C" w:rsidRDefault="005B6D9C" w:rsidP="005B6D9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4CBCD" w14:textId="419178BD" w:rsidR="005B6D9C" w:rsidRPr="005B6D9C" w:rsidRDefault="005B6D9C" w:rsidP="005B6D9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B51EA" w14:textId="16DD444A" w:rsidR="005B6D9C" w:rsidRPr="005B6D9C" w:rsidRDefault="005B6D9C" w:rsidP="005B6D9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CED39" w14:textId="64993045" w:rsidR="005B6D9C" w:rsidRDefault="005B6D9C" w:rsidP="005B6D9C">
            <w:pPr>
              <w:pStyle w:val="Standard"/>
              <w:spacing w:after="0" w:line="240" w:lineRule="auto"/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73FDA" w14:textId="77777777" w:rsidR="005B6D9C" w:rsidRDefault="005B6D9C" w:rsidP="005B6D9C">
            <w:pPr>
              <w:pStyle w:val="Standard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6D9C" w14:paraId="2E15D7F5" w14:textId="77777777" w:rsidTr="005B6D9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58C4A" w14:textId="77777777" w:rsidR="005B6D9C" w:rsidRDefault="005B6D9C" w:rsidP="005B6D9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3CE5F" w14:textId="120B0018" w:rsidR="005B6D9C" w:rsidRPr="005B6D9C" w:rsidRDefault="009574F1" w:rsidP="005B6D9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0E409" w14:textId="56C40EC1" w:rsidR="005B6D9C" w:rsidRPr="005B6D9C" w:rsidRDefault="005B6D9C" w:rsidP="005B6D9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B6D9C">
              <w:rPr>
                <w:rFonts w:ascii="Times New Roman" w:hAnsi="Times New Roman"/>
                <w:sz w:val="16"/>
                <w:szCs w:val="16"/>
              </w:rPr>
              <w:t>1</w:t>
            </w:r>
            <w:r w:rsidR="00A447E1">
              <w:rPr>
                <w:rFonts w:ascii="Times New Roman" w:hAnsi="Times New Roman"/>
                <w:sz w:val="16"/>
                <w:szCs w:val="16"/>
              </w:rPr>
              <w:t>5</w:t>
            </w:r>
            <w:r w:rsidRPr="005B6D9C">
              <w:rPr>
                <w:rFonts w:ascii="Times New Roman" w:hAnsi="Times New Roman"/>
                <w:sz w:val="16"/>
                <w:szCs w:val="16"/>
              </w:rPr>
              <w:t>/</w:t>
            </w:r>
            <w:r w:rsidR="00A447E1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8F8B8" w14:textId="68C76314" w:rsidR="005B6D9C" w:rsidRPr="005B6D9C" w:rsidRDefault="005B6D9C" w:rsidP="005B6D9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B6D9C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E1552" w14:textId="58AB6579" w:rsidR="006729FF" w:rsidRDefault="006729FF" w:rsidP="006729FF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Zaliczenie na ocenę – </w:t>
            </w:r>
            <w:r w:rsidR="004C4DC5">
              <w:rPr>
                <w:rFonts w:ascii="Times New Roman" w:hAnsi="Times New Roman"/>
                <w:sz w:val="16"/>
                <w:szCs w:val="16"/>
              </w:rPr>
              <w:t>n</w:t>
            </w:r>
            <w:r>
              <w:rPr>
                <w:rFonts w:ascii="Times New Roman" w:hAnsi="Times New Roman"/>
                <w:sz w:val="16"/>
                <w:szCs w:val="16"/>
              </w:rPr>
              <w:t>a ocenę końcową składają się oceny cząstkowe z:</w:t>
            </w:r>
          </w:p>
          <w:p w14:paraId="6BA4BDA8" w14:textId="39C6240B" w:rsidR="006729FF" w:rsidRDefault="006729FF" w:rsidP="006729FF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aktywnego udziału w zajęciach, w tym </w:t>
            </w:r>
            <w:r w:rsidR="00274512">
              <w:rPr>
                <w:rFonts w:ascii="Times New Roman" w:hAnsi="Times New Roman"/>
                <w:sz w:val="16"/>
                <w:szCs w:val="16"/>
              </w:rPr>
              <w:t xml:space="preserve">z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wykonywanych zadań </w:t>
            </w:r>
            <w:r w:rsidRPr="00F77529">
              <w:rPr>
                <w:rFonts w:ascii="Times New Roman" w:hAnsi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74512">
              <w:rPr>
                <w:rFonts w:ascii="Times New Roman" w:hAnsi="Times New Roman"/>
                <w:sz w:val="16"/>
                <w:szCs w:val="16"/>
              </w:rPr>
              <w:t>60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punktów,</w:t>
            </w:r>
          </w:p>
          <w:p w14:paraId="2A0CD230" w14:textId="0606365A" w:rsidR="006729FF" w:rsidRDefault="006729FF" w:rsidP="006729FF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kolokwium zaliczeniowego – </w:t>
            </w:r>
            <w:r w:rsidR="00274512">
              <w:rPr>
                <w:rFonts w:ascii="Times New Roman" w:hAnsi="Times New Roman"/>
                <w:sz w:val="16"/>
                <w:szCs w:val="16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punktów.</w:t>
            </w:r>
          </w:p>
          <w:p w14:paraId="48E85487" w14:textId="71AC53B3" w:rsidR="006729FF" w:rsidRPr="00F77529" w:rsidRDefault="006729FF" w:rsidP="006729FF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Łącznie można uzyskać maksymalnie </w:t>
            </w:r>
            <w:r w:rsidR="00274512">
              <w:rPr>
                <w:rFonts w:ascii="Times New Roman" w:hAnsi="Times New Roman"/>
                <w:sz w:val="16"/>
                <w:szCs w:val="16"/>
              </w:rPr>
              <w:t>100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punktów, co odpowiada:</w:t>
            </w:r>
          </w:p>
          <w:p w14:paraId="13FF97C3" w14:textId="77777777" w:rsidR="006729FF" w:rsidRDefault="006729FF" w:rsidP="006729FF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4F6DC9B6" w14:textId="77777777" w:rsidR="006729FF" w:rsidRDefault="006729FF" w:rsidP="006729FF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41E03BF6" w14:textId="77777777" w:rsidR="006729FF" w:rsidRDefault="006729FF" w:rsidP="006729FF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526914F9" w14:textId="77777777" w:rsidR="006729FF" w:rsidRDefault="006729FF" w:rsidP="006729FF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24566EAC" w14:textId="77777777" w:rsidR="006729FF" w:rsidRDefault="006729FF" w:rsidP="006729FF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380AA7AD" w14:textId="22E08AA3" w:rsidR="005B6D9C" w:rsidRDefault="006729FF" w:rsidP="006729F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6) ocena 2,0 – 0-50% z punktów.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F6301" w14:textId="3C8BB58B" w:rsidR="005B6D9C" w:rsidRDefault="005B6D9C" w:rsidP="00F5643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  <w:r w:rsidR="00F5643F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5B6D9C" w14:paraId="127DD3BE" w14:textId="77777777" w:rsidTr="00364248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AAD7F" w14:textId="77777777" w:rsidR="005B6D9C" w:rsidRDefault="005B6D9C" w:rsidP="005B6D9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E8C4C" w14:textId="77777777" w:rsidR="005B6D9C" w:rsidRPr="005B6D9C" w:rsidRDefault="005B6D9C" w:rsidP="005B6D9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90B10" w14:textId="77777777" w:rsidR="005B6D9C" w:rsidRPr="005B6D9C" w:rsidRDefault="005B6D9C" w:rsidP="005B6D9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A3B48" w14:textId="77777777" w:rsidR="005B6D9C" w:rsidRPr="005B6D9C" w:rsidRDefault="005B6D9C" w:rsidP="005B6D9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10428" w14:textId="77777777" w:rsidR="005B6D9C" w:rsidRDefault="005B6D9C" w:rsidP="005B6D9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96BEA" w14:textId="77777777" w:rsidR="005B6D9C" w:rsidRDefault="005B6D9C" w:rsidP="005B6D9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6D9C" w14:paraId="0A5D0411" w14:textId="77777777" w:rsidTr="00364248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0CA70" w14:textId="77777777" w:rsidR="005B6D9C" w:rsidRDefault="005B6D9C" w:rsidP="005B6D9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2D6D1" w14:textId="77777777" w:rsidR="005B6D9C" w:rsidRPr="005B6D9C" w:rsidRDefault="005B6D9C" w:rsidP="005B6D9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80F9B" w14:textId="77777777" w:rsidR="005B6D9C" w:rsidRPr="005B6D9C" w:rsidRDefault="005B6D9C" w:rsidP="005B6D9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B82F4" w14:textId="77777777" w:rsidR="005B6D9C" w:rsidRPr="005B6D9C" w:rsidRDefault="005B6D9C" w:rsidP="005B6D9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B95B7" w14:textId="77777777" w:rsidR="005B6D9C" w:rsidRDefault="005B6D9C" w:rsidP="005B6D9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8DD6" w14:textId="77777777" w:rsidR="005B6D9C" w:rsidRDefault="005B6D9C" w:rsidP="005B6D9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6D9C" w14:paraId="5F63A068" w14:textId="77777777" w:rsidTr="00364248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1B1EE" w14:textId="77777777" w:rsidR="005B6D9C" w:rsidRDefault="005B6D9C" w:rsidP="005B6D9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3C250" w14:textId="78BAC0B7" w:rsidR="005B6D9C" w:rsidRPr="005B6D9C" w:rsidRDefault="005B6D9C" w:rsidP="005B6D9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26282" w14:textId="58EF8B2A" w:rsidR="005B6D9C" w:rsidRPr="005B6D9C" w:rsidRDefault="005B6D9C" w:rsidP="005B6D9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A015A" w14:textId="7E4284DA" w:rsidR="005B6D9C" w:rsidRPr="005B6D9C" w:rsidRDefault="005B6D9C" w:rsidP="005B6D9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2914B" w14:textId="77777777" w:rsidR="005B6D9C" w:rsidRDefault="005B6D9C" w:rsidP="005B6D9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CBB8B" w14:textId="77777777" w:rsidR="005B6D9C" w:rsidRDefault="005B6D9C" w:rsidP="005B6D9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6D9C" w14:paraId="79F64CC9" w14:textId="77777777" w:rsidTr="00364248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0E8B1" w14:textId="77777777" w:rsidR="005B6D9C" w:rsidRDefault="005B6D9C" w:rsidP="005B6D9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B7650" w14:textId="362BE679" w:rsidR="005B6D9C" w:rsidRPr="005B6D9C" w:rsidRDefault="005B6D9C" w:rsidP="005B6D9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B6D9C">
              <w:rPr>
                <w:rFonts w:ascii="Times New Roman" w:hAnsi="Times New Roman"/>
                <w:sz w:val="16"/>
                <w:szCs w:val="16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6B4C1" w14:textId="1A3C058D" w:rsidR="005B6D9C" w:rsidRPr="005B6D9C" w:rsidRDefault="005B6D9C" w:rsidP="005B6D9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B6D9C">
              <w:rPr>
                <w:rFonts w:ascii="Times New Roman" w:hAnsi="Times New Roman"/>
                <w:sz w:val="16"/>
                <w:szCs w:val="16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113D9" w14:textId="217821A8" w:rsidR="005B6D9C" w:rsidRPr="005B6D9C" w:rsidRDefault="005B6D9C" w:rsidP="005B6D9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B6D9C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34D76" w14:textId="77777777" w:rsidR="005B6D9C" w:rsidRDefault="005B6D9C" w:rsidP="005B6D9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F9BB6" w14:textId="77777777" w:rsidR="005B6D9C" w:rsidRDefault="005B6D9C" w:rsidP="005B6D9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541B4" w14:textId="7A3E3E8E" w:rsidR="005B6D9C" w:rsidRDefault="005B6D9C" w:rsidP="003125D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5B6D9C" w14:paraId="7A128E37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CB646" w14:textId="77777777" w:rsidR="005B6D9C" w:rsidRDefault="005B6D9C" w:rsidP="005B6D9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993FE" w14:textId="77777777" w:rsidR="005B6D9C" w:rsidRDefault="005B6D9C" w:rsidP="005B6D9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C4F34CA" w14:textId="77777777" w:rsidR="005B6D9C" w:rsidRDefault="005B6D9C" w:rsidP="005B6D9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L. p.</w:t>
            </w:r>
          </w:p>
          <w:p w14:paraId="35A90818" w14:textId="77777777" w:rsidR="005B6D9C" w:rsidRDefault="005B6D9C" w:rsidP="005B6D9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84AF9" w14:textId="77777777" w:rsidR="005B6D9C" w:rsidRDefault="005B6D9C" w:rsidP="005B6D9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10C85" w14:textId="77777777" w:rsidR="005B6D9C" w:rsidRDefault="005B6D9C" w:rsidP="005B6D9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A30E5" w14:textId="77777777" w:rsidR="005B6D9C" w:rsidRDefault="005B6D9C" w:rsidP="005B6D9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B4444E" w14:paraId="0C3C1E1F" w14:textId="77777777" w:rsidTr="00B03DF2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472EE" w14:textId="77777777" w:rsidR="00B4444E" w:rsidRDefault="00B4444E" w:rsidP="00DC6CF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9CFF4" w14:textId="7D2E6730" w:rsidR="00B4444E" w:rsidRDefault="00B4444E" w:rsidP="00DC6CF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F5643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BA605" w14:textId="05675C96" w:rsidR="00B4444E" w:rsidRDefault="00B4444E" w:rsidP="00DC6CF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Ma podstawową wiedzę na temat funkcjonowania </w:t>
            </w:r>
            <w:r w:rsidR="00EC3FBC">
              <w:rPr>
                <w:rFonts w:ascii="Times New Roman" w:hAnsi="Times New Roman"/>
                <w:sz w:val="16"/>
                <w:szCs w:val="16"/>
              </w:rPr>
              <w:t xml:space="preserve">wybranych </w:t>
            </w:r>
            <w:r>
              <w:rPr>
                <w:rFonts w:ascii="Times New Roman" w:hAnsi="Times New Roman"/>
                <w:sz w:val="16"/>
                <w:szCs w:val="16"/>
              </w:rPr>
              <w:t>współczesnych systemów bezpieczeństwa wewnętrznego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CFA9D" w14:textId="6D2FE932" w:rsidR="00B4444E" w:rsidRDefault="00B4444E" w:rsidP="00DC6CF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728FB" w14:textId="2A3B7840" w:rsidR="00B4444E" w:rsidRDefault="00B4444E" w:rsidP="00F54C5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Wykład, ćwiczenia praktyczne</w:t>
            </w:r>
          </w:p>
        </w:tc>
      </w:tr>
      <w:tr w:rsidR="00B4444E" w14:paraId="010A763B" w14:textId="77777777" w:rsidTr="00B03DF2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C4554" w14:textId="77777777" w:rsidR="00B4444E" w:rsidRDefault="00B4444E" w:rsidP="00DC6CF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C9EF3" w14:textId="7839A7BA" w:rsidR="00B4444E" w:rsidRDefault="00B4444E" w:rsidP="00DC6CF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F5643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ABECC" w14:textId="4329982B" w:rsidR="00B4444E" w:rsidRDefault="00B4444E" w:rsidP="00DC6CF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podstawową wiedzę na temat</w:t>
            </w:r>
            <w:r w:rsidR="00EC3FB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wymagań dotyczących skutecznego koordynowania działania systemów bezpieczeństwa wewnętrznego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66EE0" w14:textId="7EF30953" w:rsidR="00B4444E" w:rsidRPr="0094434C" w:rsidRDefault="00B4444E" w:rsidP="00DC6CF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4434C">
              <w:rPr>
                <w:rFonts w:ascii="Times New Roman" w:hAnsi="Times New Roman"/>
                <w:sz w:val="16"/>
                <w:szCs w:val="16"/>
              </w:rPr>
              <w:t>K_W19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86E40" w14:textId="47D8636C" w:rsidR="00B4444E" w:rsidRDefault="00B4444E" w:rsidP="00F54C50">
            <w:pPr>
              <w:pStyle w:val="Standard"/>
              <w:spacing w:after="0" w:line="240" w:lineRule="auto"/>
              <w:jc w:val="center"/>
            </w:pPr>
          </w:p>
        </w:tc>
      </w:tr>
      <w:tr w:rsidR="00B4444E" w14:paraId="3E0B4AF2" w14:textId="77777777" w:rsidTr="00B03DF2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654E8" w14:textId="77777777" w:rsidR="00B4444E" w:rsidRDefault="00B4444E" w:rsidP="00DC6CFE"/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406D9" w14:textId="56E47E2F" w:rsidR="00B4444E" w:rsidRDefault="00B4444E" w:rsidP="00DC6CF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F5643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78B83" w14:textId="77777777" w:rsidR="00B4444E" w:rsidRDefault="00B4444E" w:rsidP="00DC6CF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zasady funkcjonowania administracji publicznej w Polsce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FE61F" w14:textId="77777777" w:rsidR="00B4444E" w:rsidRDefault="00B4444E" w:rsidP="00DC6CF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K_W13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C22AF" w14:textId="712ECBD9" w:rsidR="00B4444E" w:rsidRDefault="00B4444E" w:rsidP="00F54C5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444E" w14:paraId="2A9F908C" w14:textId="77777777" w:rsidTr="00B03DF2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708AB" w14:textId="77777777" w:rsidR="00B4444E" w:rsidRDefault="00B4444E" w:rsidP="00DC6CF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47166" w14:textId="16C9B568" w:rsidR="00B4444E" w:rsidRDefault="00B4444E" w:rsidP="00DC6CF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F5643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F1166" w14:textId="1428E7D9" w:rsidR="00B4444E" w:rsidRDefault="00B4444E" w:rsidP="00DC6CF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Zna i rozumie charakter oraz specyfikę pracy menadżera bezpieczeństwa w ujęciu lokalnym i</w:t>
            </w:r>
            <w:r w:rsidR="00B66969">
              <w:rPr>
                <w:rFonts w:ascii="Times New Roman" w:hAnsi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</w:rPr>
              <w:t>regionalnym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B4A80" w14:textId="77140216" w:rsidR="00B4444E" w:rsidRPr="0094434C" w:rsidRDefault="00B4444E" w:rsidP="00DC6CF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5DF2C" w14:textId="738E6018" w:rsidR="00B4444E" w:rsidRDefault="00B4444E" w:rsidP="00F54C50">
            <w:pPr>
              <w:pStyle w:val="Standard"/>
              <w:spacing w:after="0" w:line="240" w:lineRule="auto"/>
              <w:jc w:val="center"/>
            </w:pPr>
          </w:p>
        </w:tc>
      </w:tr>
      <w:tr w:rsidR="00B4444E" w14:paraId="27846652" w14:textId="77777777" w:rsidTr="00E81ED4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91917" w14:textId="77777777" w:rsidR="00B4444E" w:rsidRDefault="00B4444E" w:rsidP="00DC6CF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446BF" w14:textId="77777777" w:rsidR="00B4444E" w:rsidRDefault="00B4444E" w:rsidP="00DC6CF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ADA7C" w14:textId="1DDB6905" w:rsidR="00B4444E" w:rsidRDefault="00B4444E" w:rsidP="00DC6CFE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prawidłowo ocenić funkcjonowanie poszczególnych elementów systemu bezpieczeństwa wewnętrznego w Polsce adekwatnie do zmian środowiska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D9A01" w14:textId="3CB5D1C6" w:rsidR="00B4444E" w:rsidRPr="00F5643F" w:rsidRDefault="00B4444E" w:rsidP="00F5643F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K_U14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9CD43" w14:textId="240F8D4A" w:rsidR="00B4444E" w:rsidRDefault="00B4444E" w:rsidP="00F54C5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B4444E" w14:paraId="2B056CCD" w14:textId="77777777" w:rsidTr="00E81ED4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62F9C" w14:textId="77777777" w:rsidR="00B4444E" w:rsidRDefault="00B4444E" w:rsidP="00DC6CF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D22A8" w14:textId="77777777" w:rsidR="00B4444E" w:rsidRDefault="00B4444E" w:rsidP="00DC6CF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363D" w14:textId="7C503AC3" w:rsidR="00B4444E" w:rsidRDefault="00B4444E" w:rsidP="00DC6CFE">
            <w:pPr>
              <w:pStyle w:val="Default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Potrafi występować publiczne, prezentować wyniki pracy </w:t>
            </w:r>
            <w:r w:rsidR="008856E7">
              <w:rPr>
                <w:rFonts w:ascii="Times New Roman" w:hAnsi="Times New Roman" w:cs="Times New Roman"/>
                <w:sz w:val="16"/>
                <w:szCs w:val="16"/>
              </w:rPr>
              <w:t>zespołu,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którym kieruje lub brać udział w dyskusji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3E32E" w14:textId="73C08B88" w:rsidR="00B4444E" w:rsidRPr="00F5643F" w:rsidRDefault="00B4444E" w:rsidP="00F5643F">
            <w:pPr>
              <w:pStyle w:val="Default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K_U17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F1495" w14:textId="1119D885" w:rsidR="00B4444E" w:rsidRDefault="00B4444E" w:rsidP="00F54C5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81ED4" w14:paraId="2ACEC16B" w14:textId="77777777" w:rsidTr="00E81ED4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C9623" w14:textId="77777777" w:rsidR="00E81ED4" w:rsidRDefault="00E81ED4" w:rsidP="00DC6CF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89775" w14:textId="77777777" w:rsidR="00E81ED4" w:rsidRDefault="00E81ED4" w:rsidP="00DC6CF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715B5" w14:textId="77777777" w:rsidR="00E81ED4" w:rsidRDefault="00E81ED4" w:rsidP="00DC6CFE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pracować w grupie oraz prawidłowo identyfikować wyzwania, szanse i zagrożenia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4DECE" w14:textId="1D660CE1" w:rsidR="00E81ED4" w:rsidRPr="00F5643F" w:rsidRDefault="00E81ED4" w:rsidP="00F5643F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4730F" w14:textId="58A7111A" w:rsidR="00E81ED4" w:rsidRDefault="00E81ED4" w:rsidP="00F54C5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E81ED4" w14:paraId="65E51D28" w14:textId="77777777" w:rsidTr="00736332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EFDD6" w14:textId="77777777" w:rsidR="00E81ED4" w:rsidRDefault="00E81ED4" w:rsidP="00DC6CF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CDE05" w14:textId="77777777" w:rsidR="00E81ED4" w:rsidRDefault="00E81ED4" w:rsidP="00DC6CF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E5981" w14:textId="1C45924E" w:rsidR="00E81ED4" w:rsidRDefault="00E81ED4" w:rsidP="00DC6CFE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planować współdziałanie różnych systemów bezpieczeństwa wewnętrznego na podstawie obserwacji współczesnego środowiska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04410" w14:textId="263D6C07" w:rsidR="00E81ED4" w:rsidRPr="00F5643F" w:rsidRDefault="00E81ED4" w:rsidP="00F5643F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K_K06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FCFD6" w14:textId="46470D97" w:rsidR="00E81ED4" w:rsidRDefault="00E81ED4" w:rsidP="00DC6CFE">
            <w:pPr>
              <w:pStyle w:val="Standard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101DE159" w14:textId="77777777" w:rsidR="00FC36C3" w:rsidRDefault="00FC36C3">
      <w:pPr>
        <w:rPr>
          <w:b/>
        </w:rPr>
      </w:pPr>
      <w:bookmarkStart w:id="0" w:name="_Hlk100732571"/>
      <w:r>
        <w:rPr>
          <w:b/>
        </w:rPr>
        <w:br w:type="page"/>
      </w:r>
    </w:p>
    <w:p w14:paraId="214E82C3" w14:textId="1E4D21FE" w:rsidR="00FC36C3" w:rsidRPr="00F963EF" w:rsidRDefault="00FC36C3" w:rsidP="00FC36C3">
      <w:pPr>
        <w:jc w:val="center"/>
        <w:rPr>
          <w:b/>
        </w:rPr>
      </w:pPr>
      <w:r w:rsidRPr="00F963EF">
        <w:rPr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FC36C3" w:rsidRPr="00F963EF" w14:paraId="7EE7EAC2" w14:textId="77777777" w:rsidTr="00C8069B">
        <w:tc>
          <w:tcPr>
            <w:tcW w:w="2759" w:type="dxa"/>
          </w:tcPr>
          <w:p w14:paraId="5BFB373F" w14:textId="77777777" w:rsidR="00FC36C3" w:rsidRPr="00F963EF" w:rsidRDefault="00FC36C3" w:rsidP="0066112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1" w:type="dxa"/>
          </w:tcPr>
          <w:p w14:paraId="4F8365DF" w14:textId="77777777" w:rsidR="00FC36C3" w:rsidRPr="00F963EF" w:rsidRDefault="00FC36C3" w:rsidP="0066112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FC36C3" w:rsidRPr="00F963EF" w14:paraId="7B5CBA96" w14:textId="77777777" w:rsidTr="00C8069B">
        <w:tc>
          <w:tcPr>
            <w:tcW w:w="2759" w:type="dxa"/>
          </w:tcPr>
          <w:p w14:paraId="22261102" w14:textId="77777777" w:rsidR="00FC36C3" w:rsidRPr="00414EE1" w:rsidRDefault="00FC36C3" w:rsidP="0066112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301" w:type="dxa"/>
          </w:tcPr>
          <w:p w14:paraId="29674F5F" w14:textId="77777777" w:rsidR="00FC36C3" w:rsidRPr="00414EE1" w:rsidRDefault="00FC36C3" w:rsidP="0066112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FC36C3" w:rsidRPr="00F963EF" w14:paraId="524C9A27" w14:textId="77777777" w:rsidTr="00C8069B">
        <w:tc>
          <w:tcPr>
            <w:tcW w:w="9060" w:type="dxa"/>
            <w:gridSpan w:val="2"/>
          </w:tcPr>
          <w:p w14:paraId="2F6F0CD8" w14:textId="77777777" w:rsidR="00FC36C3" w:rsidRPr="00F963EF" w:rsidRDefault="00FC36C3" w:rsidP="0066112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C8069B" w:rsidRPr="00F963EF" w14:paraId="37E748F6" w14:textId="77777777" w:rsidTr="005033D9">
        <w:trPr>
          <w:trHeight w:val="2780"/>
        </w:trPr>
        <w:tc>
          <w:tcPr>
            <w:tcW w:w="9060" w:type="dxa"/>
            <w:gridSpan w:val="2"/>
          </w:tcPr>
          <w:p w14:paraId="3E32C6B5" w14:textId="18F2A86E" w:rsidR="006054CE" w:rsidRPr="007F61B2" w:rsidRDefault="006054CE" w:rsidP="006054CE">
            <w:pPr>
              <w:pStyle w:val="Standard"/>
              <w:numPr>
                <w:ilvl w:val="0"/>
                <w:numId w:val="10"/>
              </w:numPr>
              <w:spacing w:after="0" w:line="240" w:lineRule="auto"/>
              <w:ind w:left="306" w:hanging="306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F61B2">
              <w:rPr>
                <w:rFonts w:ascii="Times New Roman" w:hAnsi="Times New Roman"/>
                <w:sz w:val="19"/>
                <w:szCs w:val="19"/>
              </w:rPr>
              <w:t>Przedstawienie programu zajęć przedmiotu, wykazu literatury (podstawowa, uzupełniająca), efektów uczenia się, punktacji ECTS, form zaliczenia modułu i uczestnictwa w zajęciach, sposobu bieżącej kontroli wyników nauczania, trybu i terminarz</w:t>
            </w:r>
            <w:r w:rsidR="007F61B2" w:rsidRPr="007F61B2">
              <w:rPr>
                <w:rFonts w:ascii="Times New Roman" w:hAnsi="Times New Roman"/>
                <w:sz w:val="19"/>
                <w:szCs w:val="19"/>
              </w:rPr>
              <w:t>a</w:t>
            </w:r>
            <w:r w:rsidRPr="007F61B2">
              <w:rPr>
                <w:rFonts w:ascii="Times New Roman" w:hAnsi="Times New Roman"/>
                <w:sz w:val="19"/>
                <w:szCs w:val="19"/>
              </w:rPr>
              <w:t xml:space="preserve"> zaliczania, zasad</w:t>
            </w:r>
            <w:r w:rsidR="007F61B2" w:rsidRPr="007F61B2">
              <w:rPr>
                <w:rFonts w:ascii="Times New Roman" w:hAnsi="Times New Roman"/>
                <w:sz w:val="19"/>
                <w:szCs w:val="19"/>
              </w:rPr>
              <w:t>y</w:t>
            </w:r>
            <w:r w:rsidRPr="007F61B2">
              <w:rPr>
                <w:rFonts w:ascii="Times New Roman" w:hAnsi="Times New Roman"/>
                <w:sz w:val="19"/>
                <w:szCs w:val="19"/>
              </w:rPr>
              <w:t xml:space="preserve"> ustalania ocen oraz termin</w:t>
            </w:r>
            <w:r w:rsidR="007F61B2" w:rsidRPr="007F61B2">
              <w:rPr>
                <w:rFonts w:ascii="Times New Roman" w:hAnsi="Times New Roman"/>
                <w:sz w:val="19"/>
                <w:szCs w:val="19"/>
              </w:rPr>
              <w:t>ów</w:t>
            </w:r>
            <w:r w:rsidRPr="007F61B2">
              <w:rPr>
                <w:rFonts w:ascii="Times New Roman" w:hAnsi="Times New Roman"/>
                <w:sz w:val="19"/>
                <w:szCs w:val="19"/>
              </w:rPr>
              <w:t xml:space="preserve"> i miejsc</w:t>
            </w:r>
            <w:r w:rsidR="007F61B2" w:rsidRPr="007F61B2">
              <w:rPr>
                <w:rFonts w:ascii="Times New Roman" w:hAnsi="Times New Roman"/>
                <w:sz w:val="19"/>
                <w:szCs w:val="19"/>
              </w:rPr>
              <w:t>a</w:t>
            </w:r>
            <w:r w:rsidRPr="007F61B2">
              <w:rPr>
                <w:rFonts w:ascii="Times New Roman" w:hAnsi="Times New Roman"/>
                <w:sz w:val="19"/>
                <w:szCs w:val="19"/>
              </w:rPr>
              <w:t xml:space="preserve"> konsultacji.</w:t>
            </w:r>
          </w:p>
          <w:p w14:paraId="7F672C24" w14:textId="2DBF88A2" w:rsidR="00C8069B" w:rsidRDefault="00C8069B" w:rsidP="006054CE">
            <w:pPr>
              <w:pStyle w:val="Standard"/>
              <w:numPr>
                <w:ilvl w:val="0"/>
                <w:numId w:val="10"/>
              </w:numPr>
              <w:spacing w:after="0" w:line="240" w:lineRule="auto"/>
              <w:ind w:left="306" w:hanging="306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Zarządzanie systemowe</w:t>
            </w:r>
            <w:r w:rsidR="00EC3FB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4155DD6" w14:textId="27E96E9E" w:rsidR="00C8069B" w:rsidRPr="006054CE" w:rsidRDefault="00C8069B" w:rsidP="00DD1E01">
            <w:pPr>
              <w:widowControl/>
              <w:numPr>
                <w:ilvl w:val="0"/>
                <w:numId w:val="14"/>
              </w:numPr>
              <w:suppressAutoHyphens w:val="0"/>
              <w:autoSpaceDN/>
              <w:jc w:val="both"/>
              <w:textAlignment w:val="auto"/>
              <w:rPr>
                <w:rFonts w:cs="Times New Roman"/>
                <w:sz w:val="20"/>
                <w:szCs w:val="20"/>
              </w:rPr>
            </w:pPr>
            <w:r w:rsidRPr="006054CE">
              <w:rPr>
                <w:rFonts w:cs="Times New Roman"/>
                <w:sz w:val="20"/>
                <w:szCs w:val="20"/>
              </w:rPr>
              <w:t>Pojęcie</w:t>
            </w:r>
            <w:r w:rsidR="00EC3FBC">
              <w:rPr>
                <w:rFonts w:cs="Times New Roman"/>
                <w:sz w:val="20"/>
                <w:szCs w:val="20"/>
              </w:rPr>
              <w:t>.</w:t>
            </w:r>
          </w:p>
          <w:p w14:paraId="32BD9EDA" w14:textId="41456CFA" w:rsidR="00C8069B" w:rsidRPr="006054CE" w:rsidRDefault="00C8069B" w:rsidP="00DD1E01">
            <w:pPr>
              <w:widowControl/>
              <w:numPr>
                <w:ilvl w:val="0"/>
                <w:numId w:val="14"/>
              </w:num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6054CE">
              <w:rPr>
                <w:rFonts w:cs="Times New Roman"/>
                <w:sz w:val="20"/>
                <w:szCs w:val="20"/>
              </w:rPr>
              <w:t>Bezpieczeństwo wewnętrzne w ujęciu systemowym</w:t>
            </w:r>
            <w:r w:rsidR="00EC3FBC">
              <w:rPr>
                <w:rFonts w:cs="Times New Roman"/>
                <w:sz w:val="20"/>
                <w:szCs w:val="20"/>
              </w:rPr>
              <w:t>.</w:t>
            </w:r>
          </w:p>
          <w:p w14:paraId="008C95B5" w14:textId="1F729AE6" w:rsidR="00C8069B" w:rsidRPr="006054CE" w:rsidRDefault="00C8069B" w:rsidP="00DD1E01">
            <w:pPr>
              <w:widowControl/>
              <w:numPr>
                <w:ilvl w:val="0"/>
                <w:numId w:val="14"/>
              </w:num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6054CE">
              <w:rPr>
                <w:rFonts w:cs="Times New Roman"/>
                <w:sz w:val="20"/>
                <w:szCs w:val="20"/>
              </w:rPr>
              <w:t>Systemy zarządzania bezpieczeństwe</w:t>
            </w:r>
            <w:r w:rsidR="006C457D" w:rsidRPr="006054CE">
              <w:rPr>
                <w:rFonts w:cs="Times New Roman"/>
                <w:sz w:val="20"/>
                <w:szCs w:val="20"/>
              </w:rPr>
              <w:t>m</w:t>
            </w:r>
            <w:r w:rsidRPr="006054CE">
              <w:rPr>
                <w:rFonts w:cs="Times New Roman"/>
                <w:sz w:val="20"/>
                <w:szCs w:val="20"/>
              </w:rPr>
              <w:t xml:space="preserve"> w wymiarze krajowym i terytorialnym</w:t>
            </w:r>
            <w:r w:rsidR="00EC3FBC">
              <w:rPr>
                <w:rFonts w:cs="Times New Roman"/>
                <w:sz w:val="20"/>
                <w:szCs w:val="20"/>
              </w:rPr>
              <w:t>.</w:t>
            </w:r>
          </w:p>
          <w:p w14:paraId="2C57F940" w14:textId="0AAD287F" w:rsidR="00C8069B" w:rsidRPr="006054CE" w:rsidRDefault="00C8069B" w:rsidP="006054CE">
            <w:pPr>
              <w:pStyle w:val="Standard"/>
              <w:numPr>
                <w:ilvl w:val="0"/>
                <w:numId w:val="10"/>
              </w:numPr>
              <w:spacing w:after="0" w:line="240" w:lineRule="auto"/>
              <w:ind w:left="306" w:hanging="30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54CE">
              <w:rPr>
                <w:rFonts w:ascii="Times New Roman" w:hAnsi="Times New Roman"/>
                <w:sz w:val="20"/>
                <w:szCs w:val="20"/>
              </w:rPr>
              <w:t>Zarządzanie strategiczne jako instrument zarządzania systemem bezpieczeństwa wewnętrznego państwa</w:t>
            </w:r>
            <w:r w:rsidR="00EC3FB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601E471" w14:textId="2FF759CB" w:rsidR="00C8069B" w:rsidRPr="006054CE" w:rsidRDefault="00C8069B" w:rsidP="00DD1E01">
            <w:pPr>
              <w:widowControl/>
              <w:numPr>
                <w:ilvl w:val="0"/>
                <w:numId w:val="15"/>
              </w:numPr>
              <w:suppressAutoHyphens w:val="0"/>
              <w:autoSpaceDN/>
              <w:jc w:val="both"/>
              <w:textAlignment w:val="auto"/>
              <w:rPr>
                <w:rFonts w:cs="Times New Roman"/>
                <w:sz w:val="20"/>
                <w:szCs w:val="20"/>
              </w:rPr>
            </w:pPr>
            <w:r w:rsidRPr="006054CE">
              <w:rPr>
                <w:rFonts w:cs="Times New Roman"/>
                <w:sz w:val="20"/>
                <w:szCs w:val="20"/>
              </w:rPr>
              <w:t>Koncepcje i cechy zarządzania strategicznego</w:t>
            </w:r>
            <w:r w:rsidR="00EC3FBC">
              <w:rPr>
                <w:rFonts w:cs="Times New Roman"/>
                <w:sz w:val="20"/>
                <w:szCs w:val="20"/>
              </w:rPr>
              <w:t>.</w:t>
            </w:r>
          </w:p>
          <w:p w14:paraId="6A464D35" w14:textId="3F3C896D" w:rsidR="006C457D" w:rsidRPr="006054CE" w:rsidRDefault="00C8069B" w:rsidP="00DD1E01">
            <w:pPr>
              <w:widowControl/>
              <w:numPr>
                <w:ilvl w:val="0"/>
                <w:numId w:val="15"/>
              </w:num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6054CE">
              <w:rPr>
                <w:rFonts w:cs="Times New Roman"/>
                <w:sz w:val="20"/>
                <w:szCs w:val="20"/>
              </w:rPr>
              <w:t>Czynniki wewnętrzne i zewnętrzne w zarządzaniu strategicznym</w:t>
            </w:r>
            <w:r w:rsidR="00EC3FBC">
              <w:rPr>
                <w:rFonts w:cs="Times New Roman"/>
                <w:sz w:val="20"/>
                <w:szCs w:val="20"/>
              </w:rPr>
              <w:t>.</w:t>
            </w:r>
          </w:p>
          <w:p w14:paraId="5A065273" w14:textId="1070FBC8" w:rsidR="00C8069B" w:rsidRPr="006C457D" w:rsidRDefault="00C8069B" w:rsidP="00DD1E01">
            <w:pPr>
              <w:widowControl/>
              <w:numPr>
                <w:ilvl w:val="0"/>
                <w:numId w:val="15"/>
              </w:num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6054CE">
              <w:rPr>
                <w:sz w:val="20"/>
                <w:szCs w:val="20"/>
              </w:rPr>
              <w:t>Proce</w:t>
            </w:r>
            <w:r w:rsidR="006C457D" w:rsidRPr="006054CE">
              <w:rPr>
                <w:sz w:val="20"/>
                <w:szCs w:val="20"/>
              </w:rPr>
              <w:t>s</w:t>
            </w:r>
            <w:r w:rsidRPr="006C457D">
              <w:rPr>
                <w:sz w:val="20"/>
                <w:szCs w:val="20"/>
              </w:rPr>
              <w:t xml:space="preserve"> zarządzania strategicznego</w:t>
            </w:r>
            <w:r w:rsidR="00EC3FBC">
              <w:rPr>
                <w:sz w:val="20"/>
                <w:szCs w:val="20"/>
              </w:rPr>
              <w:t>.</w:t>
            </w:r>
          </w:p>
          <w:p w14:paraId="3F95DBDF" w14:textId="5977F1AF" w:rsidR="00C8069B" w:rsidRDefault="00C8069B" w:rsidP="006054CE">
            <w:pPr>
              <w:pStyle w:val="Standard"/>
              <w:numPr>
                <w:ilvl w:val="0"/>
                <w:numId w:val="10"/>
              </w:numPr>
              <w:spacing w:after="0" w:line="240" w:lineRule="auto"/>
              <w:ind w:left="306" w:hanging="306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Zarządzanie systemami bezpieczeństwa wewnętrznego w warunkach zagrożenia państwa</w:t>
            </w:r>
            <w:r w:rsidR="00EC3FB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320C889" w14:textId="697FB218" w:rsidR="00C8069B" w:rsidRPr="00C8069B" w:rsidRDefault="00C8069B" w:rsidP="00DD1E01">
            <w:pPr>
              <w:widowControl/>
              <w:numPr>
                <w:ilvl w:val="0"/>
                <w:numId w:val="16"/>
              </w:numPr>
              <w:suppressAutoHyphens w:val="0"/>
              <w:autoSpaceDN/>
              <w:jc w:val="both"/>
              <w:textAlignment w:val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Ewolucja systemów zarządzania jakością</w:t>
            </w:r>
            <w:r w:rsidR="00EC3FBC">
              <w:rPr>
                <w:rFonts w:cs="Times New Roman"/>
                <w:sz w:val="20"/>
                <w:szCs w:val="20"/>
              </w:rPr>
              <w:t>.</w:t>
            </w:r>
          </w:p>
          <w:p w14:paraId="5B79AEE9" w14:textId="62E035A8" w:rsidR="006C457D" w:rsidRPr="006C457D" w:rsidRDefault="00C8069B" w:rsidP="00DD1E01">
            <w:pPr>
              <w:widowControl/>
              <w:numPr>
                <w:ilvl w:val="0"/>
                <w:numId w:val="16"/>
              </w:num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Zarządzanie jakością w systemie bezpieczeństwa wewnętrznego</w:t>
            </w:r>
            <w:r w:rsidR="00EC3FBC">
              <w:rPr>
                <w:rFonts w:cs="Times New Roman"/>
                <w:sz w:val="20"/>
                <w:szCs w:val="20"/>
              </w:rPr>
              <w:t>.</w:t>
            </w:r>
          </w:p>
          <w:p w14:paraId="16FD9A6D" w14:textId="4E77604C" w:rsidR="00C8069B" w:rsidRDefault="00C8069B" w:rsidP="00DD1E01">
            <w:pPr>
              <w:widowControl/>
              <w:numPr>
                <w:ilvl w:val="0"/>
                <w:numId w:val="16"/>
              </w:numPr>
              <w:suppressAutoHyphens w:val="0"/>
              <w:autoSpaceDN/>
              <w:jc w:val="both"/>
              <w:textAlignment w:val="auto"/>
              <w:rPr>
                <w:sz w:val="20"/>
                <w:szCs w:val="20"/>
              </w:rPr>
            </w:pPr>
            <w:r w:rsidRPr="006C457D">
              <w:rPr>
                <w:sz w:val="20"/>
                <w:szCs w:val="20"/>
              </w:rPr>
              <w:t>Zarządzanie zmianą</w:t>
            </w:r>
            <w:r w:rsidR="00EC3FBC">
              <w:rPr>
                <w:sz w:val="20"/>
                <w:szCs w:val="20"/>
              </w:rPr>
              <w:t>.</w:t>
            </w:r>
          </w:p>
          <w:p w14:paraId="48D8955F" w14:textId="54B61D86" w:rsidR="00653F64" w:rsidRPr="006054CE" w:rsidRDefault="00653F64" w:rsidP="006054CE">
            <w:pPr>
              <w:pStyle w:val="Akapitzlist"/>
              <w:widowControl/>
              <w:numPr>
                <w:ilvl w:val="0"/>
                <w:numId w:val="10"/>
              </w:numPr>
              <w:suppressAutoHyphens w:val="0"/>
              <w:autoSpaceDN/>
              <w:ind w:left="306" w:hanging="306"/>
              <w:jc w:val="both"/>
              <w:textAlignment w:val="auto"/>
              <w:rPr>
                <w:sz w:val="20"/>
                <w:szCs w:val="20"/>
              </w:rPr>
            </w:pPr>
            <w:r w:rsidRPr="006054CE">
              <w:rPr>
                <w:sz w:val="20"/>
                <w:szCs w:val="20"/>
              </w:rPr>
              <w:t>Kolokwium zaliczeniowe</w:t>
            </w:r>
            <w:r w:rsidR="00274512">
              <w:rPr>
                <w:sz w:val="20"/>
                <w:szCs w:val="20"/>
              </w:rPr>
              <w:t xml:space="preserve"> (test)</w:t>
            </w:r>
            <w:r w:rsidR="00EC3FBC">
              <w:rPr>
                <w:sz w:val="20"/>
                <w:szCs w:val="20"/>
              </w:rPr>
              <w:t>.</w:t>
            </w:r>
          </w:p>
        </w:tc>
      </w:tr>
    </w:tbl>
    <w:p w14:paraId="3EE6CAFA" w14:textId="77777777" w:rsidR="00FC36C3" w:rsidRPr="00F963EF" w:rsidRDefault="00FC36C3" w:rsidP="00FC36C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FC36C3" w:rsidRPr="00F963EF" w14:paraId="694368E3" w14:textId="77777777" w:rsidTr="00661123">
        <w:tc>
          <w:tcPr>
            <w:tcW w:w="2802" w:type="dxa"/>
          </w:tcPr>
          <w:p w14:paraId="3705A8D8" w14:textId="77777777" w:rsidR="00FC36C3" w:rsidRPr="00F963EF" w:rsidRDefault="00FC36C3" w:rsidP="0066112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6F2B4001" w14:textId="77777777" w:rsidR="00FC36C3" w:rsidRPr="00F963EF" w:rsidRDefault="00FC36C3" w:rsidP="0066112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FC36C3" w:rsidRPr="00F963EF" w14:paraId="24ED0E80" w14:textId="77777777" w:rsidTr="00661123">
        <w:tc>
          <w:tcPr>
            <w:tcW w:w="2802" w:type="dxa"/>
          </w:tcPr>
          <w:p w14:paraId="5A1BB67D" w14:textId="77777777" w:rsidR="00FC36C3" w:rsidRPr="00414EE1" w:rsidRDefault="00FC36C3" w:rsidP="0066112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7434B412" w14:textId="6AC2D111" w:rsidR="00FC36C3" w:rsidRPr="00732EBB" w:rsidRDefault="00F54C50" w:rsidP="00DC18B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>Wykonywanie ćwiczeń, p</w:t>
            </w:r>
            <w:r w:rsidR="00FC36C3">
              <w:rPr>
                <w:bCs/>
                <w:sz w:val="18"/>
                <w:szCs w:val="18"/>
              </w:rPr>
              <w:t>rezentowanie</w:t>
            </w:r>
            <w:r w:rsidR="00FC36C3" w:rsidRPr="008D78EB">
              <w:rPr>
                <w:bCs/>
                <w:sz w:val="18"/>
                <w:szCs w:val="18"/>
              </w:rPr>
              <w:t xml:space="preserve"> przygotowywan</w:t>
            </w:r>
            <w:r w:rsidR="00DC18B0">
              <w:rPr>
                <w:bCs/>
                <w:sz w:val="18"/>
                <w:szCs w:val="18"/>
              </w:rPr>
              <w:t>ych</w:t>
            </w:r>
            <w:r w:rsidR="00FC36C3" w:rsidRPr="008D78EB">
              <w:rPr>
                <w:bCs/>
                <w:sz w:val="18"/>
                <w:szCs w:val="18"/>
              </w:rPr>
              <w:t xml:space="preserve"> zagadnie</w:t>
            </w:r>
            <w:r w:rsidR="00DC18B0">
              <w:rPr>
                <w:bCs/>
                <w:sz w:val="18"/>
                <w:szCs w:val="18"/>
              </w:rPr>
              <w:t>ń (w tym w</w:t>
            </w:r>
            <w:r w:rsidR="003125D6">
              <w:rPr>
                <w:bCs/>
                <w:sz w:val="18"/>
                <w:szCs w:val="18"/>
              </w:rPr>
              <w:t> </w:t>
            </w:r>
            <w:r w:rsidR="00DC18B0">
              <w:rPr>
                <w:bCs/>
                <w:sz w:val="18"/>
                <w:szCs w:val="18"/>
              </w:rPr>
              <w:t>zespole)</w:t>
            </w:r>
            <w:r w:rsidR="00FC36C3">
              <w:rPr>
                <w:bCs/>
                <w:sz w:val="18"/>
                <w:szCs w:val="18"/>
              </w:rPr>
              <w:t xml:space="preserve">, </w:t>
            </w:r>
            <w:r w:rsidR="00FC36C3" w:rsidRPr="00732EBB">
              <w:rPr>
                <w:bCs/>
                <w:sz w:val="18"/>
                <w:szCs w:val="18"/>
              </w:rPr>
              <w:t>dyskusja</w:t>
            </w:r>
            <w:r>
              <w:rPr>
                <w:bCs/>
                <w:sz w:val="18"/>
                <w:szCs w:val="18"/>
              </w:rPr>
              <w:t>, burza mózgów</w:t>
            </w:r>
            <w:r w:rsidR="00C019D2">
              <w:rPr>
                <w:bCs/>
                <w:sz w:val="18"/>
                <w:szCs w:val="18"/>
              </w:rPr>
              <w:t>, metoda problemowa</w:t>
            </w:r>
          </w:p>
        </w:tc>
      </w:tr>
      <w:tr w:rsidR="00FC36C3" w:rsidRPr="00F963EF" w14:paraId="29490DF4" w14:textId="77777777" w:rsidTr="00661123">
        <w:tc>
          <w:tcPr>
            <w:tcW w:w="9212" w:type="dxa"/>
            <w:gridSpan w:val="2"/>
          </w:tcPr>
          <w:p w14:paraId="355216FF" w14:textId="77777777" w:rsidR="00FC36C3" w:rsidRPr="00F963EF" w:rsidRDefault="00FC36C3" w:rsidP="0066112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FC36C3" w:rsidRPr="00B66969" w14:paraId="4761A2B7" w14:textId="77777777" w:rsidTr="00661123">
        <w:tc>
          <w:tcPr>
            <w:tcW w:w="9212" w:type="dxa"/>
            <w:gridSpan w:val="2"/>
          </w:tcPr>
          <w:p w14:paraId="1A25F527" w14:textId="6008A0CB" w:rsidR="00C019D2" w:rsidRPr="007F61B2" w:rsidRDefault="00380011" w:rsidP="00380011">
            <w:pPr>
              <w:widowControl/>
              <w:numPr>
                <w:ilvl w:val="0"/>
                <w:numId w:val="8"/>
              </w:numPr>
              <w:suppressAutoHyphens w:val="0"/>
              <w:autoSpaceDN/>
              <w:ind w:left="306" w:hanging="306"/>
              <w:jc w:val="both"/>
              <w:textAlignment w:val="auto"/>
              <w:rPr>
                <w:rFonts w:cs="Times New Roman"/>
                <w:bCs/>
                <w:sz w:val="19"/>
                <w:szCs w:val="19"/>
              </w:rPr>
            </w:pPr>
            <w:r w:rsidRPr="007F61B2">
              <w:rPr>
                <w:sz w:val="19"/>
                <w:szCs w:val="19"/>
              </w:rPr>
              <w:t xml:space="preserve">Przedstawienie programu zajęć przedmiotu, wykazu literatury (podstawowa, uzupełniająca), efektów uczenia się, punktacji ECTS, form zaliczenia modułu i uczestnictwa w zajęciach, sposobu bieżącej kontroli wyników nauczania, trybu i </w:t>
            </w:r>
            <w:r w:rsidR="00C019D2" w:rsidRPr="007F61B2">
              <w:rPr>
                <w:rFonts w:eastAsia="Times New Roman" w:cs="Times New Roman"/>
                <w:sz w:val="19"/>
                <w:szCs w:val="19"/>
                <w:lang w:bidi="ar-SA"/>
              </w:rPr>
              <w:t>terminarza zaliczania, zasady ustalania ocen oraz terminów i miejsca konsultacji.</w:t>
            </w:r>
          </w:p>
          <w:p w14:paraId="0BE3D102" w14:textId="6CF3D6A2" w:rsidR="00C8069B" w:rsidRPr="00B66969" w:rsidRDefault="00C8069B" w:rsidP="00380011">
            <w:pPr>
              <w:widowControl/>
              <w:numPr>
                <w:ilvl w:val="0"/>
                <w:numId w:val="8"/>
              </w:numPr>
              <w:suppressAutoHyphens w:val="0"/>
              <w:autoSpaceDN/>
              <w:ind w:left="306" w:hanging="306"/>
              <w:jc w:val="both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B66969">
              <w:rPr>
                <w:rFonts w:cs="Times New Roman"/>
                <w:bCs/>
                <w:sz w:val="20"/>
                <w:szCs w:val="20"/>
              </w:rPr>
              <w:t xml:space="preserve">Ocena występujących zagrożeń na </w:t>
            </w:r>
            <w:r w:rsidR="001C5C30">
              <w:rPr>
                <w:rFonts w:cs="Times New Roman"/>
                <w:bCs/>
                <w:sz w:val="20"/>
                <w:szCs w:val="20"/>
              </w:rPr>
              <w:t xml:space="preserve">wybranych przykładach i </w:t>
            </w:r>
            <w:r w:rsidRPr="00B66969">
              <w:rPr>
                <w:rFonts w:cs="Times New Roman"/>
                <w:bCs/>
                <w:sz w:val="20"/>
                <w:szCs w:val="20"/>
              </w:rPr>
              <w:t>poziom</w:t>
            </w:r>
            <w:r w:rsidR="001C5C30">
              <w:rPr>
                <w:rFonts w:cs="Times New Roman"/>
                <w:bCs/>
                <w:sz w:val="20"/>
                <w:szCs w:val="20"/>
              </w:rPr>
              <w:t>ach układu terytorialnego</w:t>
            </w:r>
            <w:r w:rsidR="00EC3FBC">
              <w:rPr>
                <w:rFonts w:cs="Times New Roman"/>
                <w:bCs/>
                <w:sz w:val="20"/>
                <w:szCs w:val="20"/>
              </w:rPr>
              <w:t>.</w:t>
            </w:r>
          </w:p>
          <w:p w14:paraId="3B4B1B08" w14:textId="6AE886DE" w:rsidR="001C5C30" w:rsidRDefault="00C8069B" w:rsidP="001C5C30">
            <w:pPr>
              <w:widowControl/>
              <w:numPr>
                <w:ilvl w:val="0"/>
                <w:numId w:val="8"/>
              </w:numPr>
              <w:suppressAutoHyphens w:val="0"/>
              <w:autoSpaceDN/>
              <w:ind w:left="306" w:hanging="306"/>
              <w:jc w:val="both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B66969">
              <w:rPr>
                <w:rFonts w:cs="Times New Roman"/>
                <w:bCs/>
                <w:sz w:val="20"/>
                <w:szCs w:val="20"/>
              </w:rPr>
              <w:t>Wykonywanie map zagrożeń i ich wykorzystani</w:t>
            </w:r>
            <w:r w:rsidR="00380011" w:rsidRPr="00B66969">
              <w:rPr>
                <w:rFonts w:cs="Times New Roman"/>
                <w:bCs/>
                <w:sz w:val="20"/>
                <w:szCs w:val="20"/>
              </w:rPr>
              <w:t>e</w:t>
            </w:r>
            <w:r w:rsidRPr="00B66969">
              <w:rPr>
                <w:rFonts w:cs="Times New Roman"/>
                <w:bCs/>
                <w:sz w:val="20"/>
                <w:szCs w:val="20"/>
              </w:rPr>
              <w:t xml:space="preserve"> na potrzeby zarządzania</w:t>
            </w:r>
            <w:r w:rsidR="00EC3FBC">
              <w:rPr>
                <w:rFonts w:cs="Times New Roman"/>
                <w:bCs/>
                <w:sz w:val="20"/>
                <w:szCs w:val="20"/>
              </w:rPr>
              <w:t>.</w:t>
            </w:r>
          </w:p>
          <w:p w14:paraId="56CB75CF" w14:textId="7ED53877" w:rsidR="001C5C30" w:rsidRPr="001C5C30" w:rsidRDefault="001C5C30" w:rsidP="001C5C30">
            <w:pPr>
              <w:widowControl/>
              <w:numPr>
                <w:ilvl w:val="0"/>
                <w:numId w:val="8"/>
              </w:numPr>
              <w:suppressAutoHyphens w:val="0"/>
              <w:autoSpaceDN/>
              <w:ind w:left="306" w:hanging="306"/>
              <w:jc w:val="both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1C5C30">
              <w:rPr>
                <w:rFonts w:cs="Times New Roman"/>
                <w:bCs/>
                <w:sz w:val="20"/>
                <w:szCs w:val="20"/>
              </w:rPr>
              <w:t>Wykonywanie map ryzyka i ich wykorzystanie na potrzeby zarządzania.</w:t>
            </w:r>
          </w:p>
          <w:p w14:paraId="55FEF2C6" w14:textId="59D4E113" w:rsidR="00C8069B" w:rsidRPr="00B66969" w:rsidRDefault="001C5C30" w:rsidP="00380011">
            <w:pPr>
              <w:widowControl/>
              <w:numPr>
                <w:ilvl w:val="0"/>
                <w:numId w:val="8"/>
              </w:numPr>
              <w:suppressAutoHyphens w:val="0"/>
              <w:autoSpaceDN/>
              <w:ind w:left="306" w:hanging="306"/>
              <w:jc w:val="both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Wybrane aspekty dokumentacji działalności zarządczej w zakresie systemów bezpieczeństwa </w:t>
            </w:r>
            <w:r w:rsidRPr="001C5C30">
              <w:rPr>
                <w:rFonts w:cs="Times New Roman"/>
                <w:bCs/>
                <w:sz w:val="18"/>
                <w:szCs w:val="18"/>
              </w:rPr>
              <w:t>wewnętrznego</w:t>
            </w:r>
            <w:r>
              <w:rPr>
                <w:rFonts w:cs="Times New Roman"/>
                <w:bCs/>
                <w:sz w:val="20"/>
                <w:szCs w:val="20"/>
              </w:rPr>
              <w:t>.</w:t>
            </w:r>
          </w:p>
          <w:p w14:paraId="30B4734B" w14:textId="5FBB391A" w:rsidR="00C8069B" w:rsidRPr="00B66969" w:rsidRDefault="00C8069B" w:rsidP="00380011">
            <w:pPr>
              <w:widowControl/>
              <w:numPr>
                <w:ilvl w:val="0"/>
                <w:numId w:val="8"/>
              </w:numPr>
              <w:suppressAutoHyphens w:val="0"/>
              <w:autoSpaceDN/>
              <w:ind w:left="306" w:hanging="306"/>
              <w:jc w:val="both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B66969">
              <w:rPr>
                <w:rFonts w:cs="Times New Roman"/>
                <w:bCs/>
                <w:sz w:val="20"/>
                <w:szCs w:val="20"/>
              </w:rPr>
              <w:t>Współdziałanie systemów bezpieczeństwa</w:t>
            </w:r>
            <w:r w:rsidR="001C5C30">
              <w:rPr>
                <w:rFonts w:cs="Times New Roman"/>
                <w:bCs/>
                <w:sz w:val="20"/>
                <w:szCs w:val="20"/>
              </w:rPr>
              <w:t xml:space="preserve"> wewnętrznego</w:t>
            </w:r>
            <w:r w:rsidRPr="00B66969">
              <w:rPr>
                <w:rFonts w:cs="Times New Roman"/>
                <w:bCs/>
                <w:sz w:val="20"/>
                <w:szCs w:val="20"/>
              </w:rPr>
              <w:t xml:space="preserve"> w działaniach likwidujących różne powstałe katastrofy lub sytuacje kryzysowe</w:t>
            </w:r>
            <w:r w:rsidR="00EC3FBC">
              <w:rPr>
                <w:rFonts w:cs="Times New Roman"/>
                <w:bCs/>
                <w:sz w:val="20"/>
                <w:szCs w:val="20"/>
              </w:rPr>
              <w:t>.</w:t>
            </w:r>
          </w:p>
          <w:p w14:paraId="15B7C42A" w14:textId="0728CF53" w:rsidR="00C8069B" w:rsidRPr="00B66969" w:rsidRDefault="00C8069B" w:rsidP="00380011">
            <w:pPr>
              <w:widowControl/>
              <w:numPr>
                <w:ilvl w:val="0"/>
                <w:numId w:val="8"/>
              </w:numPr>
              <w:suppressAutoHyphens w:val="0"/>
              <w:autoSpaceDN/>
              <w:ind w:left="306" w:hanging="306"/>
              <w:jc w:val="both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B66969">
              <w:rPr>
                <w:rFonts w:cs="Times New Roman"/>
                <w:bCs/>
                <w:sz w:val="20"/>
                <w:szCs w:val="20"/>
              </w:rPr>
              <w:t>Wykorzystanie systemów łączności na potrzeby zarządzania systemami na poszczególnych poziomach</w:t>
            </w:r>
            <w:r w:rsidR="00EC3FBC">
              <w:rPr>
                <w:rFonts w:cs="Times New Roman"/>
                <w:bCs/>
                <w:sz w:val="20"/>
                <w:szCs w:val="20"/>
              </w:rPr>
              <w:t>.</w:t>
            </w:r>
          </w:p>
          <w:p w14:paraId="45ED3069" w14:textId="43A66264" w:rsidR="00C8069B" w:rsidRPr="00B66969" w:rsidRDefault="00C8069B" w:rsidP="00380011">
            <w:pPr>
              <w:widowControl/>
              <w:numPr>
                <w:ilvl w:val="0"/>
                <w:numId w:val="8"/>
              </w:numPr>
              <w:suppressAutoHyphens w:val="0"/>
              <w:autoSpaceDN/>
              <w:ind w:left="306" w:hanging="306"/>
              <w:jc w:val="both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B66969">
              <w:rPr>
                <w:rFonts w:cs="Times New Roman"/>
                <w:bCs/>
                <w:sz w:val="20"/>
                <w:szCs w:val="20"/>
              </w:rPr>
              <w:t>Praca w grupach nad wypracowaniem zadań dla poszczególnych służb, instytucji i podmiotów biorących udział w likwidacji zagrożeń</w:t>
            </w:r>
            <w:r w:rsidR="00EC3FBC">
              <w:rPr>
                <w:rFonts w:cs="Times New Roman"/>
                <w:bCs/>
                <w:sz w:val="20"/>
                <w:szCs w:val="20"/>
              </w:rPr>
              <w:t>.</w:t>
            </w:r>
          </w:p>
          <w:p w14:paraId="37670BFB" w14:textId="4D0DA22B" w:rsidR="00C8069B" w:rsidRPr="00B66969" w:rsidRDefault="001C5C30" w:rsidP="00380011">
            <w:pPr>
              <w:widowControl/>
              <w:numPr>
                <w:ilvl w:val="0"/>
                <w:numId w:val="8"/>
              </w:numPr>
              <w:suppressAutoHyphens w:val="0"/>
              <w:autoSpaceDN/>
              <w:ind w:left="306" w:hanging="306"/>
              <w:jc w:val="both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Monitorowanie</w:t>
            </w:r>
            <w:r w:rsidR="00C8069B" w:rsidRPr="00B66969">
              <w:rPr>
                <w:rFonts w:cs="Times New Roman"/>
                <w:bCs/>
                <w:sz w:val="20"/>
                <w:szCs w:val="20"/>
              </w:rPr>
              <w:t xml:space="preserve"> zagrożeń na potrzeby zarządzania systemami bezpieczeństwa</w:t>
            </w:r>
            <w:r>
              <w:t xml:space="preserve"> </w:t>
            </w:r>
            <w:r w:rsidRPr="001C5C30">
              <w:rPr>
                <w:rFonts w:cs="Times New Roman"/>
                <w:bCs/>
                <w:sz w:val="20"/>
                <w:szCs w:val="20"/>
              </w:rPr>
              <w:t>wewnętrznego</w:t>
            </w:r>
            <w:r w:rsidR="00EC3FBC">
              <w:rPr>
                <w:rFonts w:cs="Times New Roman"/>
                <w:bCs/>
                <w:sz w:val="20"/>
                <w:szCs w:val="20"/>
              </w:rPr>
              <w:t>.</w:t>
            </w:r>
          </w:p>
          <w:p w14:paraId="5AFA176D" w14:textId="29B15F1F" w:rsidR="00FC36C3" w:rsidRPr="00B66969" w:rsidRDefault="00274512" w:rsidP="00380011">
            <w:pPr>
              <w:widowControl/>
              <w:numPr>
                <w:ilvl w:val="0"/>
                <w:numId w:val="8"/>
              </w:numPr>
              <w:suppressAutoHyphens w:val="0"/>
              <w:autoSpaceDN/>
              <w:ind w:left="306" w:hanging="306"/>
              <w:jc w:val="both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B66969">
              <w:rPr>
                <w:rFonts w:cs="Times New Roman"/>
                <w:bCs/>
                <w:sz w:val="20"/>
                <w:szCs w:val="20"/>
              </w:rPr>
              <w:t>Kolokwium zaliczeniowe</w:t>
            </w:r>
            <w:r w:rsidR="00EC3FBC">
              <w:rPr>
                <w:rFonts w:cs="Times New Roman"/>
                <w:bCs/>
                <w:sz w:val="20"/>
                <w:szCs w:val="20"/>
              </w:rPr>
              <w:t>.</w:t>
            </w:r>
          </w:p>
        </w:tc>
      </w:tr>
      <w:bookmarkEnd w:id="0"/>
    </w:tbl>
    <w:p w14:paraId="6564920F" w14:textId="6AB8170E" w:rsidR="00FC36C3" w:rsidRPr="00B66969" w:rsidRDefault="00FC36C3" w:rsidP="00FC36C3">
      <w:pPr>
        <w:rPr>
          <w:rFonts w:cs="Times New Roman"/>
          <w:sz w:val="12"/>
          <w:szCs w:val="12"/>
        </w:rPr>
      </w:pPr>
    </w:p>
    <w:sectPr w:rsidR="00FC36C3" w:rsidRPr="00B66969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61D54" w14:textId="77777777" w:rsidR="00827BC5" w:rsidRDefault="00827BC5">
      <w:r>
        <w:separator/>
      </w:r>
    </w:p>
  </w:endnote>
  <w:endnote w:type="continuationSeparator" w:id="0">
    <w:p w14:paraId="068A1FD6" w14:textId="77777777" w:rsidR="00827BC5" w:rsidRDefault="00827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BE55D" w14:textId="77777777" w:rsidR="00827BC5" w:rsidRDefault="00827BC5">
      <w:r>
        <w:rPr>
          <w:color w:val="000000"/>
        </w:rPr>
        <w:separator/>
      </w:r>
    </w:p>
  </w:footnote>
  <w:footnote w:type="continuationSeparator" w:id="0">
    <w:p w14:paraId="5506F199" w14:textId="77777777" w:rsidR="00827BC5" w:rsidRDefault="00827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F5481"/>
    <w:multiLevelType w:val="hybridMultilevel"/>
    <w:tmpl w:val="3E163EEA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8445AF"/>
    <w:multiLevelType w:val="multilevel"/>
    <w:tmpl w:val="058C4068"/>
    <w:styleLink w:val="WW8Num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3175F"/>
    <w:multiLevelType w:val="hybridMultilevel"/>
    <w:tmpl w:val="F1562B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81F56"/>
    <w:multiLevelType w:val="hybridMultilevel"/>
    <w:tmpl w:val="C988F5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F0F72"/>
    <w:multiLevelType w:val="hybridMultilevel"/>
    <w:tmpl w:val="41B2D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8F6721"/>
    <w:multiLevelType w:val="multilevel"/>
    <w:tmpl w:val="39C24004"/>
    <w:styleLink w:val="WW8Num4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177F0E"/>
    <w:multiLevelType w:val="multilevel"/>
    <w:tmpl w:val="1C86A7E0"/>
    <w:styleLink w:val="WW8Num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6905A6"/>
    <w:multiLevelType w:val="hybridMultilevel"/>
    <w:tmpl w:val="E9CCF2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7A038B"/>
    <w:multiLevelType w:val="hybridMultilevel"/>
    <w:tmpl w:val="F5EAA4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BA3C16"/>
    <w:multiLevelType w:val="hybridMultilevel"/>
    <w:tmpl w:val="2B6AE8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D0C2A"/>
    <w:multiLevelType w:val="multilevel"/>
    <w:tmpl w:val="9ADA3A76"/>
    <w:styleLink w:val="WW8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802EE"/>
    <w:multiLevelType w:val="hybridMultilevel"/>
    <w:tmpl w:val="296451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178429">
    <w:abstractNumId w:val="5"/>
  </w:num>
  <w:num w:numId="2" w16cid:durableId="1772899015">
    <w:abstractNumId w:val="6"/>
  </w:num>
  <w:num w:numId="3" w16cid:durableId="316424239">
    <w:abstractNumId w:val="11"/>
  </w:num>
  <w:num w:numId="4" w16cid:durableId="473571966">
    <w:abstractNumId w:val="1"/>
  </w:num>
  <w:num w:numId="5" w16cid:durableId="1463302850">
    <w:abstractNumId w:val="5"/>
    <w:lvlOverride w:ilvl="0">
      <w:startOverride w:val="1"/>
    </w:lvlOverride>
  </w:num>
  <w:num w:numId="6" w16cid:durableId="35663680">
    <w:abstractNumId w:val="6"/>
    <w:lvlOverride w:ilvl="0">
      <w:startOverride w:val="1"/>
    </w:lvlOverride>
  </w:num>
  <w:num w:numId="7" w16cid:durableId="492330636">
    <w:abstractNumId w:val="11"/>
    <w:lvlOverride w:ilvl="0">
      <w:startOverride w:val="1"/>
    </w:lvlOverride>
  </w:num>
  <w:num w:numId="8" w16cid:durableId="1498884089">
    <w:abstractNumId w:val="9"/>
  </w:num>
  <w:num w:numId="9" w16cid:durableId="273754558">
    <w:abstractNumId w:val="0"/>
  </w:num>
  <w:num w:numId="10" w16cid:durableId="1667243296">
    <w:abstractNumId w:val="12"/>
  </w:num>
  <w:num w:numId="11" w16cid:durableId="909921535">
    <w:abstractNumId w:val="4"/>
  </w:num>
  <w:num w:numId="12" w16cid:durableId="1349676812">
    <w:abstractNumId w:val="7"/>
  </w:num>
  <w:num w:numId="13" w16cid:durableId="1237058232">
    <w:abstractNumId w:val="2"/>
  </w:num>
  <w:num w:numId="14" w16cid:durableId="1168448683">
    <w:abstractNumId w:val="10"/>
  </w:num>
  <w:num w:numId="15" w16cid:durableId="1451558817">
    <w:abstractNumId w:val="3"/>
  </w:num>
  <w:num w:numId="16" w16cid:durableId="1540792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0A5"/>
    <w:rsid w:val="00034ECE"/>
    <w:rsid w:val="000A5CDE"/>
    <w:rsid w:val="001C5C30"/>
    <w:rsid w:val="002135D1"/>
    <w:rsid w:val="00274512"/>
    <w:rsid w:val="002F2883"/>
    <w:rsid w:val="003125D6"/>
    <w:rsid w:val="00380011"/>
    <w:rsid w:val="004570DB"/>
    <w:rsid w:val="004C2305"/>
    <w:rsid w:val="004C4DC5"/>
    <w:rsid w:val="0056328B"/>
    <w:rsid w:val="005B6D9C"/>
    <w:rsid w:val="006054CE"/>
    <w:rsid w:val="00653F64"/>
    <w:rsid w:val="0065625D"/>
    <w:rsid w:val="006729FF"/>
    <w:rsid w:val="006C457D"/>
    <w:rsid w:val="006E4E8A"/>
    <w:rsid w:val="006F5CB2"/>
    <w:rsid w:val="00723CC6"/>
    <w:rsid w:val="0074023D"/>
    <w:rsid w:val="007F61B2"/>
    <w:rsid w:val="00827BC5"/>
    <w:rsid w:val="008856E7"/>
    <w:rsid w:val="0090233A"/>
    <w:rsid w:val="00910AE0"/>
    <w:rsid w:val="0094434C"/>
    <w:rsid w:val="009574F1"/>
    <w:rsid w:val="009732B8"/>
    <w:rsid w:val="009876B0"/>
    <w:rsid w:val="009A2AE9"/>
    <w:rsid w:val="00A447E1"/>
    <w:rsid w:val="00AB25D7"/>
    <w:rsid w:val="00AB3D3F"/>
    <w:rsid w:val="00B41919"/>
    <w:rsid w:val="00B4444E"/>
    <w:rsid w:val="00B66969"/>
    <w:rsid w:val="00BF2D41"/>
    <w:rsid w:val="00C00350"/>
    <w:rsid w:val="00C019D2"/>
    <w:rsid w:val="00C4468C"/>
    <w:rsid w:val="00C8069B"/>
    <w:rsid w:val="00D003B0"/>
    <w:rsid w:val="00D67BA4"/>
    <w:rsid w:val="00DC18B0"/>
    <w:rsid w:val="00DC6CFE"/>
    <w:rsid w:val="00DD1E01"/>
    <w:rsid w:val="00E81ED4"/>
    <w:rsid w:val="00EC3FBC"/>
    <w:rsid w:val="00ED2E2C"/>
    <w:rsid w:val="00F140A5"/>
    <w:rsid w:val="00F547E7"/>
    <w:rsid w:val="00F54C50"/>
    <w:rsid w:val="00F5643F"/>
    <w:rsid w:val="00FC36C3"/>
    <w:rsid w:val="00FC4579"/>
    <w:rsid w:val="00FE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1E6D9"/>
  <w15:docId w15:val="{B606E5A3-991B-458B-A945-9BC581EC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TekstprzypisukocowegoZnak">
    <w:name w:val="Tekst przypisu końcowego Znak"/>
    <w:rPr>
      <w:rFonts w:eastAsia="Times New Roman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NumberingSymbols">
    <w:name w:val="Numbering Symbols"/>
  </w:style>
  <w:style w:type="character" w:customStyle="1" w:styleId="WW8Num4z0">
    <w:name w:val="WW8Num4z0"/>
    <w:rPr>
      <w:rFonts w:ascii="Times New Roman" w:hAnsi="Times New Roman" w:cs="Times New Roman"/>
      <w:b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numbering" w:customStyle="1" w:styleId="WW8Num4">
    <w:name w:val="WW8Num4"/>
    <w:basedOn w:val="Bezlisty"/>
    <w:pPr>
      <w:numPr>
        <w:numId w:val="1"/>
      </w:numPr>
    </w:pPr>
  </w:style>
  <w:style w:type="numbering" w:customStyle="1" w:styleId="WW8Num1">
    <w:name w:val="WW8Num1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2">
    <w:name w:val="WW8Num2"/>
    <w:basedOn w:val="Bezlisty"/>
    <w:pPr>
      <w:numPr>
        <w:numId w:val="4"/>
      </w:numPr>
    </w:pPr>
  </w:style>
  <w:style w:type="paragraph" w:styleId="Akapitzlist">
    <w:name w:val="List Paragraph"/>
    <w:basedOn w:val="Normalny"/>
    <w:uiPriority w:val="34"/>
    <w:qFormat/>
    <w:rsid w:val="006054CE"/>
    <w:pPr>
      <w:ind w:left="720"/>
      <w:contextualSpacing/>
    </w:pPr>
    <w:rPr>
      <w:szCs w:val="21"/>
    </w:rPr>
  </w:style>
  <w:style w:type="paragraph" w:styleId="NormalnyWeb">
    <w:name w:val="Normal (Web)"/>
    <w:basedOn w:val="Normalny"/>
    <w:uiPriority w:val="99"/>
    <w:semiHidden/>
    <w:unhideWhenUsed/>
    <w:rsid w:val="0065625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671</Words>
  <Characters>4658</Characters>
  <Application>Microsoft Office Word</Application>
  <DocSecurity>0</DocSecurity>
  <Lines>194</Lines>
  <Paragraphs>148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Janusz Kawalec</cp:lastModifiedBy>
  <cp:revision>2</cp:revision>
  <cp:lastPrinted>2023-06-19T08:26:00Z</cp:lastPrinted>
  <dcterms:created xsi:type="dcterms:W3CDTF">2022-04-13T09:27:00Z</dcterms:created>
  <dcterms:modified xsi:type="dcterms:W3CDTF">2026-05-15T08:47:00Z</dcterms:modified>
</cp:coreProperties>
</file>